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 w:rsidP="00030BDB">
      <w:pPr>
        <w:jc w:val="center"/>
      </w:pPr>
    </w:p>
    <w:p w:rsidR="00EF1A0D" w:rsidRDefault="00EF1A0D" w:rsidP="00030BDB">
      <w:pPr>
        <w:jc w:val="center"/>
      </w:pPr>
    </w:p>
    <w:p w:rsidR="00EF1A0D" w:rsidRDefault="00EF1A0D" w:rsidP="00030BDB">
      <w:pPr>
        <w:jc w:val="center"/>
      </w:pPr>
    </w:p>
    <w:p w:rsidR="00EF1A0D" w:rsidRDefault="00EF1A0D" w:rsidP="00030BDB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Pr="002134E4" w:rsidRDefault="00DA3C95">
      <w:pPr>
        <w:jc w:val="center"/>
        <w:rPr>
          <w:b/>
          <w:sz w:val="24"/>
          <w:szCs w:val="24"/>
        </w:rPr>
      </w:pPr>
    </w:p>
    <w:p w:rsidR="00DA3C95" w:rsidRPr="009D1646" w:rsidRDefault="002134E4" w:rsidP="002134E4">
      <w:pPr>
        <w:jc w:val="center"/>
        <w:rPr>
          <w:sz w:val="24"/>
          <w:szCs w:val="24"/>
        </w:rPr>
      </w:pPr>
      <w:r>
        <w:rPr>
          <w:sz w:val="24"/>
          <w:szCs w:val="24"/>
        </w:rPr>
        <w:t>08.12.2011 г.</w:t>
      </w:r>
      <w:r w:rsidR="009D1646" w:rsidRPr="009D1646">
        <w:rPr>
          <w:sz w:val="24"/>
          <w:szCs w:val="24"/>
        </w:rPr>
        <w:tab/>
      </w:r>
      <w:r w:rsidR="009D1646" w:rsidRPr="009D1646">
        <w:rPr>
          <w:sz w:val="24"/>
          <w:szCs w:val="24"/>
        </w:rPr>
        <w:tab/>
        <w:t xml:space="preserve"> </w:t>
      </w:r>
      <w:r w:rsidR="009D1646">
        <w:rPr>
          <w:sz w:val="24"/>
          <w:szCs w:val="24"/>
        </w:rPr>
        <w:t xml:space="preserve">      </w:t>
      </w:r>
      <w:r w:rsidR="009D1646" w:rsidRPr="009D1646">
        <w:rPr>
          <w:sz w:val="24"/>
          <w:szCs w:val="24"/>
        </w:rPr>
        <w:t>№</w:t>
      </w:r>
      <w:r w:rsidR="00815E21">
        <w:rPr>
          <w:sz w:val="24"/>
          <w:szCs w:val="24"/>
        </w:rPr>
        <w:t xml:space="preserve"> </w:t>
      </w:r>
      <w:r>
        <w:rPr>
          <w:sz w:val="24"/>
          <w:szCs w:val="24"/>
        </w:rPr>
        <w:t>2270</w:t>
      </w:r>
      <w:r w:rsidR="00DA3C95" w:rsidRPr="009D1646">
        <w:rPr>
          <w:sz w:val="24"/>
          <w:szCs w:val="24"/>
        </w:rPr>
        <w:tab/>
      </w:r>
      <w:r w:rsidR="00DA3C95" w:rsidRPr="009D1646">
        <w:rPr>
          <w:sz w:val="24"/>
          <w:szCs w:val="24"/>
        </w:rPr>
        <w:tab/>
        <w:t>г. Батайск</w:t>
      </w:r>
    </w:p>
    <w:p w:rsidR="00DA3C95" w:rsidRDefault="003934B8" w:rsidP="006F7C41">
      <w:pPr>
        <w:pStyle w:val="a5"/>
        <w:tabs>
          <w:tab w:val="left" w:pos="3686"/>
          <w:tab w:val="left" w:pos="4253"/>
        </w:tabs>
        <w:spacing w:before="480" w:after="480"/>
        <w:ind w:right="5102"/>
      </w:pPr>
      <w:r>
        <w:t>Об утверждении муниципальной долгосрочной целевой программы «</w:t>
      </w:r>
      <w:r w:rsidR="00306D71">
        <w:t>Комплексные меры противодействия</w:t>
      </w:r>
      <w:r w:rsidR="00337EA1">
        <w:t xml:space="preserve"> злоупотреблению</w:t>
      </w:r>
      <w:r>
        <w:t xml:space="preserve"> </w:t>
      </w:r>
      <w:r w:rsidR="00810E9B">
        <w:t xml:space="preserve">наркотиками и их незаконному обороту </w:t>
      </w:r>
      <w:r w:rsidR="00B74E4B">
        <w:t xml:space="preserve">на </w:t>
      </w:r>
      <w:r>
        <w:t>201</w:t>
      </w:r>
      <w:r w:rsidR="00815E21">
        <w:t>2</w:t>
      </w:r>
      <w:r>
        <w:t>-201</w:t>
      </w:r>
      <w:r w:rsidR="00815E21">
        <w:t>4</w:t>
      </w:r>
      <w:r>
        <w:t xml:space="preserve"> годы»</w:t>
      </w:r>
    </w:p>
    <w:p w:rsidR="006F7C41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постановлением Мэра города Батайска от 27.07.2009 года № 1859 «О порядке принятия решения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</w:t>
      </w:r>
    </w:p>
    <w:p w:rsidR="005A71C7" w:rsidRDefault="006F7C41" w:rsidP="005A71C7">
      <w:pPr>
        <w:ind w:right="-24" w:firstLine="567"/>
        <w:jc w:val="both"/>
        <w:rPr>
          <w:sz w:val="24"/>
        </w:rPr>
      </w:pPr>
      <w:r>
        <w:rPr>
          <w:sz w:val="24"/>
        </w:rPr>
        <w:t xml:space="preserve"> </w:t>
      </w:r>
    </w:p>
    <w:p w:rsidR="00DA3C95" w:rsidRDefault="00DA3C95" w:rsidP="005A71C7">
      <w:pPr>
        <w:ind w:right="-24" w:firstLine="567"/>
        <w:jc w:val="both"/>
      </w:pPr>
      <w:r>
        <w:rPr>
          <w:b/>
          <w:sz w:val="24"/>
        </w:rPr>
        <w:t>ПОСТАНОВЛЯЮ :</w:t>
      </w:r>
    </w:p>
    <w:p w:rsidR="00DA3C95" w:rsidRPr="00B74E4B" w:rsidRDefault="00BB2EBA" w:rsidP="00B74E4B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color w:val="000000" w:themeColor="text1"/>
          <w:sz w:val="24"/>
          <w:szCs w:val="24"/>
        </w:rPr>
      </w:pPr>
      <w:r w:rsidRPr="00B74E4B">
        <w:rPr>
          <w:sz w:val="24"/>
        </w:rPr>
        <w:t xml:space="preserve">Утвердить муниципальную долгосрочную целевую </w:t>
      </w:r>
      <w:r w:rsidR="006F7C41" w:rsidRPr="00B74E4B">
        <w:rPr>
          <w:sz w:val="24"/>
        </w:rPr>
        <w:t>программ</w:t>
      </w:r>
      <w:r w:rsidRPr="00B74E4B">
        <w:rPr>
          <w:sz w:val="24"/>
        </w:rPr>
        <w:t>у</w:t>
      </w:r>
      <w:r w:rsidR="006F7C41" w:rsidRPr="00B74E4B">
        <w:rPr>
          <w:sz w:val="24"/>
        </w:rPr>
        <w:t xml:space="preserve"> </w:t>
      </w:r>
      <w:r w:rsidR="006F7C41" w:rsidRPr="00B74E4B">
        <w:rPr>
          <w:sz w:val="24"/>
          <w:szCs w:val="24"/>
        </w:rPr>
        <w:t>«</w:t>
      </w:r>
      <w:r w:rsidR="00B74E4B" w:rsidRPr="00B74E4B">
        <w:rPr>
          <w:sz w:val="24"/>
          <w:szCs w:val="24"/>
        </w:rPr>
        <w:t xml:space="preserve">Комплексные меры противодействия злоупотреблению наркотиками и их незаконному обороту </w:t>
      </w:r>
      <w:r w:rsidR="006F7C41" w:rsidRPr="00B74E4B">
        <w:rPr>
          <w:sz w:val="24"/>
          <w:szCs w:val="24"/>
        </w:rPr>
        <w:t>на 201</w:t>
      </w:r>
      <w:r w:rsidR="00335835" w:rsidRPr="00B74E4B">
        <w:rPr>
          <w:sz w:val="24"/>
          <w:szCs w:val="24"/>
        </w:rPr>
        <w:t>2</w:t>
      </w:r>
      <w:r w:rsidR="006F7C41" w:rsidRPr="00B74E4B">
        <w:rPr>
          <w:sz w:val="24"/>
          <w:szCs w:val="24"/>
        </w:rPr>
        <w:t>-201</w:t>
      </w:r>
      <w:r w:rsidR="00335835" w:rsidRPr="00B74E4B">
        <w:rPr>
          <w:sz w:val="24"/>
          <w:szCs w:val="24"/>
        </w:rPr>
        <w:t>4</w:t>
      </w:r>
      <w:r w:rsidR="006F7C41" w:rsidRPr="00B74E4B">
        <w:rPr>
          <w:sz w:val="24"/>
          <w:szCs w:val="24"/>
        </w:rPr>
        <w:t xml:space="preserve"> годы»</w:t>
      </w:r>
      <w:r w:rsidR="000917DF" w:rsidRPr="00B74E4B">
        <w:rPr>
          <w:sz w:val="24"/>
          <w:szCs w:val="24"/>
        </w:rPr>
        <w:t xml:space="preserve"> </w:t>
      </w:r>
      <w:r w:rsidR="006F7C41" w:rsidRPr="00B74E4B">
        <w:rPr>
          <w:color w:val="000000" w:themeColor="text1"/>
          <w:sz w:val="24"/>
          <w:szCs w:val="24"/>
        </w:rPr>
        <w:t>(</w:t>
      </w:r>
      <w:r w:rsidR="000917DF" w:rsidRPr="00B74E4B">
        <w:rPr>
          <w:color w:val="000000" w:themeColor="text1"/>
          <w:sz w:val="24"/>
          <w:szCs w:val="24"/>
        </w:rPr>
        <w:t>прилагается</w:t>
      </w:r>
      <w:r w:rsidR="006F7C41" w:rsidRPr="00B74E4B">
        <w:rPr>
          <w:color w:val="000000" w:themeColor="text1"/>
          <w:sz w:val="24"/>
          <w:szCs w:val="24"/>
        </w:rPr>
        <w:t>).</w:t>
      </w:r>
    </w:p>
    <w:p w:rsidR="006F7C41" w:rsidRDefault="005B42E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 xml:space="preserve">Финансовому управлению города Батайска (Левиной И.В.) обеспечить своевременное выделение средств, предусмотренных на </w:t>
      </w:r>
      <w:r w:rsidR="00A44A58">
        <w:rPr>
          <w:sz w:val="24"/>
        </w:rPr>
        <w:t>эти цели в городском бюджете на весь период действия программы.</w:t>
      </w:r>
    </w:p>
    <w:p w:rsidR="00A44A58" w:rsidRDefault="00A44A5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над исполнением настоящего постановления оставляю за собой.</w:t>
      </w:r>
    </w:p>
    <w:p w:rsidR="00A44A58" w:rsidRDefault="00A44A58" w:rsidP="00A44A58">
      <w:pPr>
        <w:tabs>
          <w:tab w:val="left" w:pos="2410"/>
        </w:tabs>
        <w:spacing w:before="120" w:after="120"/>
        <w:ind w:left="567" w:right="-23"/>
        <w:jc w:val="both"/>
        <w:rPr>
          <w:sz w:val="24"/>
        </w:rPr>
      </w:pPr>
    </w:p>
    <w:p w:rsidR="00575943" w:rsidRDefault="00575943" w:rsidP="00A44A58">
      <w:pPr>
        <w:tabs>
          <w:tab w:val="left" w:pos="2410"/>
        </w:tabs>
        <w:spacing w:before="120" w:after="120"/>
        <w:ind w:left="567" w:right="-23"/>
        <w:jc w:val="both"/>
        <w:rPr>
          <w:sz w:val="24"/>
        </w:rPr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DA3C95" w:rsidRDefault="00EE39C4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p w:rsidR="00A44A58" w:rsidRDefault="00A44A58" w:rsidP="00A44A58"/>
    <w:p w:rsidR="00A44A58" w:rsidRDefault="00A44A58" w:rsidP="00A44A58"/>
    <w:p w:rsidR="00A44A58" w:rsidRDefault="00A44A58" w:rsidP="00A44A58"/>
    <w:p w:rsidR="00EE39C4" w:rsidRDefault="00EE39C4" w:rsidP="00A44A58"/>
    <w:p w:rsidR="00EE39C4" w:rsidRDefault="00EE39C4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sectPr w:rsidR="00A44A58" w:rsidSect="00DD7D32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130" w:rsidRDefault="00AB7130">
      <w:r>
        <w:separator/>
      </w:r>
    </w:p>
  </w:endnote>
  <w:endnote w:type="continuationSeparator" w:id="1">
    <w:p w:rsidR="00AB7130" w:rsidRDefault="00AB7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chool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130" w:rsidRDefault="00AB7130">
      <w:r>
        <w:separator/>
      </w:r>
    </w:p>
  </w:footnote>
  <w:footnote w:type="continuationSeparator" w:id="1">
    <w:p w:rsidR="00AB7130" w:rsidRDefault="00AB71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4B8"/>
    <w:rsid w:val="00030BDB"/>
    <w:rsid w:val="000326C2"/>
    <w:rsid w:val="000917DF"/>
    <w:rsid w:val="00115287"/>
    <w:rsid w:val="001908F1"/>
    <w:rsid w:val="002134E4"/>
    <w:rsid w:val="00292B01"/>
    <w:rsid w:val="00306D71"/>
    <w:rsid w:val="00335835"/>
    <w:rsid w:val="00337EA1"/>
    <w:rsid w:val="0038397A"/>
    <w:rsid w:val="003934B8"/>
    <w:rsid w:val="003A78D6"/>
    <w:rsid w:val="00564C3D"/>
    <w:rsid w:val="00575943"/>
    <w:rsid w:val="005A71C7"/>
    <w:rsid w:val="005B342C"/>
    <w:rsid w:val="005B42E8"/>
    <w:rsid w:val="005C5173"/>
    <w:rsid w:val="006F7C41"/>
    <w:rsid w:val="007009CA"/>
    <w:rsid w:val="00753F8E"/>
    <w:rsid w:val="007723FD"/>
    <w:rsid w:val="00810E9B"/>
    <w:rsid w:val="00815E21"/>
    <w:rsid w:val="00856FAB"/>
    <w:rsid w:val="008722BD"/>
    <w:rsid w:val="008C2AAC"/>
    <w:rsid w:val="008E0645"/>
    <w:rsid w:val="008E5163"/>
    <w:rsid w:val="00931671"/>
    <w:rsid w:val="0094136F"/>
    <w:rsid w:val="00971D1A"/>
    <w:rsid w:val="00972780"/>
    <w:rsid w:val="009C4529"/>
    <w:rsid w:val="009D1646"/>
    <w:rsid w:val="00A43B81"/>
    <w:rsid w:val="00A44A58"/>
    <w:rsid w:val="00AA0074"/>
    <w:rsid w:val="00AB7130"/>
    <w:rsid w:val="00B2677D"/>
    <w:rsid w:val="00B74E4B"/>
    <w:rsid w:val="00B97B4E"/>
    <w:rsid w:val="00BB2EBA"/>
    <w:rsid w:val="00BE4DEC"/>
    <w:rsid w:val="00C05C18"/>
    <w:rsid w:val="00C66FEF"/>
    <w:rsid w:val="00CF6D30"/>
    <w:rsid w:val="00D769DB"/>
    <w:rsid w:val="00D961B8"/>
    <w:rsid w:val="00DA210B"/>
    <w:rsid w:val="00DA3C95"/>
    <w:rsid w:val="00DA7B67"/>
    <w:rsid w:val="00DD7D32"/>
    <w:rsid w:val="00DF3D54"/>
    <w:rsid w:val="00EC71C8"/>
    <w:rsid w:val="00EE39C4"/>
    <w:rsid w:val="00EE6190"/>
    <w:rsid w:val="00EE64E1"/>
    <w:rsid w:val="00EF1A0D"/>
    <w:rsid w:val="00EF7A0C"/>
    <w:rsid w:val="00F134E2"/>
    <w:rsid w:val="00F319EA"/>
    <w:rsid w:val="00FA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32"/>
    <w:rPr>
      <w:rFonts w:ascii="Times New Roman" w:hAnsi="Times New Roman"/>
    </w:rPr>
  </w:style>
  <w:style w:type="paragraph" w:styleId="1">
    <w:name w:val="heading 1"/>
    <w:basedOn w:val="a"/>
    <w:next w:val="a"/>
    <w:qFormat/>
    <w:rsid w:val="00DD7D32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D7D32"/>
    <w:pPr>
      <w:spacing w:before="720" w:after="720"/>
      <w:ind w:right="6236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2;&#1089;&#1072;&#1085;&#1072;\&#1052;&#1086;&#1080;%20&#1076;&#1086;&#1082;&#1091;&#1084;&#1077;&#1085;&#1090;&#1099;\&#1042;&#1086;&#1083;&#1086;&#1096;&#1080;&#1085;%20&#1042;%20&#1042;\&#1055;&#1086;&#1089;&#1090;&#1072;&#1085;&#1086;&#1074;&#1083;&#1077;&#1085;&#1080;&#1103;\2011\&#1055;&#1086;&#1089;&#1090;%20&#1082;&#1086;&#1088;&#1088;&#1091;&#1087;&#1094;&#1080;&#1103;%202011-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 коррупция 2011-13</Template>
  <TotalTime>88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Оксана</dc:creator>
  <cp:keywords>бланк</cp:keywords>
  <dc:description/>
  <cp:lastModifiedBy>TNT</cp:lastModifiedBy>
  <cp:revision>23</cp:revision>
  <cp:lastPrinted>2011-12-01T19:11:00Z</cp:lastPrinted>
  <dcterms:created xsi:type="dcterms:W3CDTF">2010-11-09T06:33:00Z</dcterms:created>
  <dcterms:modified xsi:type="dcterms:W3CDTF">2012-07-23T07:17:00Z</dcterms:modified>
</cp:coreProperties>
</file>